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7A" w:rsidRDefault="0044317A" w:rsidP="0044317A">
      <w:pPr>
        <w:shd w:val="clear" w:color="auto" w:fill="FFFFFF"/>
        <w:tabs>
          <w:tab w:val="left" w:pos="540"/>
        </w:tabs>
        <w:ind w:right="19" w:firstLine="5760"/>
        <w:jc w:val="right"/>
        <w:outlineLvl w:val="0"/>
        <w:rPr>
          <w:bCs/>
          <w:iCs/>
          <w:color w:val="244061" w:themeColor="accent1" w:themeShade="80"/>
        </w:rPr>
      </w:pPr>
    </w:p>
    <w:p w:rsidR="0044317A" w:rsidRDefault="0044317A" w:rsidP="0044317A">
      <w:pPr>
        <w:shd w:val="clear" w:color="auto" w:fill="FFFFFF"/>
        <w:tabs>
          <w:tab w:val="left" w:pos="540"/>
        </w:tabs>
        <w:ind w:right="19"/>
        <w:outlineLvl w:val="0"/>
        <w:rPr>
          <w:b/>
          <w:bCs/>
          <w:iCs/>
          <w:color w:val="244061" w:themeColor="accent1" w:themeShade="80"/>
        </w:rPr>
      </w:pPr>
      <w:r w:rsidRPr="0044317A">
        <w:rPr>
          <w:b/>
          <w:bCs/>
          <w:iCs/>
          <w:color w:val="244061" w:themeColor="accent1" w:themeShade="80"/>
        </w:rPr>
        <w:drawing>
          <wp:inline distT="0" distB="0" distL="0" distR="0">
            <wp:extent cx="5940425" cy="3971925"/>
            <wp:effectExtent l="19050" t="0" r="3175" b="0"/>
            <wp:docPr id="6" name="Рисунок 2" descr="G:\День Победы\S10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нь Победы\S101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Cs/>
          <w:color w:val="244061" w:themeColor="accent1" w:themeShade="80"/>
        </w:rPr>
        <w:br w:type="textWrapping" w:clear="all"/>
      </w:r>
    </w:p>
    <w:p w:rsidR="0044317A" w:rsidRPr="0044317A" w:rsidRDefault="0044317A" w:rsidP="0044317A">
      <w:pPr>
        <w:shd w:val="clear" w:color="auto" w:fill="FFFFFF"/>
        <w:tabs>
          <w:tab w:val="left" w:pos="540"/>
        </w:tabs>
        <w:ind w:right="19"/>
        <w:jc w:val="center"/>
        <w:outlineLvl w:val="0"/>
        <w:rPr>
          <w:rFonts w:ascii="Monotype Corsiva" w:hAnsi="Monotype Corsiva"/>
          <w:b/>
          <w:color w:val="FF0000"/>
          <w:sz w:val="44"/>
          <w:szCs w:val="44"/>
        </w:rPr>
      </w:pPr>
      <w:r w:rsidRPr="0044317A">
        <w:rPr>
          <w:rFonts w:ascii="Monotype Corsiva" w:hAnsi="Monotype Corsiva"/>
          <w:b/>
          <w:bCs/>
          <w:iCs/>
          <w:color w:val="FF0000"/>
          <w:sz w:val="44"/>
          <w:szCs w:val="44"/>
        </w:rPr>
        <w:t>А память нам покоя не дает…</w:t>
      </w:r>
    </w:p>
    <w:p w:rsidR="0044317A" w:rsidRPr="0044317A" w:rsidRDefault="0044317A" w:rsidP="0044317A">
      <w:pPr>
        <w:shd w:val="clear" w:color="auto" w:fill="FFFFFF"/>
        <w:tabs>
          <w:tab w:val="left" w:pos="540"/>
        </w:tabs>
        <w:ind w:right="19"/>
        <w:jc w:val="center"/>
        <w:outlineLvl w:val="0"/>
        <w:rPr>
          <w:rFonts w:ascii="Monotype Corsiva" w:hAnsi="Monotype Corsiva"/>
          <w:b/>
          <w:color w:val="FF0000"/>
          <w:sz w:val="44"/>
          <w:szCs w:val="44"/>
        </w:rPr>
      </w:pPr>
      <w:r w:rsidRPr="0044317A">
        <w:rPr>
          <w:rFonts w:ascii="Monotype Corsiva" w:hAnsi="Monotype Corsiva"/>
          <w:b/>
          <w:color w:val="FF0000"/>
          <w:sz w:val="44"/>
          <w:szCs w:val="44"/>
        </w:rPr>
        <w:t>Гвоздики на холодном камне,</w:t>
      </w:r>
    </w:p>
    <w:p w:rsidR="0044317A" w:rsidRPr="0044317A" w:rsidRDefault="0044317A" w:rsidP="0044317A">
      <w:pPr>
        <w:shd w:val="clear" w:color="auto" w:fill="FFFFFF"/>
        <w:tabs>
          <w:tab w:val="left" w:pos="540"/>
        </w:tabs>
        <w:ind w:right="19"/>
        <w:jc w:val="center"/>
        <w:outlineLvl w:val="0"/>
        <w:rPr>
          <w:rFonts w:ascii="Monotype Corsiva" w:hAnsi="Monotype Corsiva"/>
          <w:b/>
          <w:color w:val="FF0000"/>
          <w:sz w:val="44"/>
          <w:szCs w:val="44"/>
        </w:rPr>
      </w:pPr>
      <w:r w:rsidRPr="0044317A">
        <w:rPr>
          <w:rFonts w:ascii="Monotype Corsiva" w:hAnsi="Monotype Corsiva"/>
          <w:b/>
          <w:color w:val="FF0000"/>
          <w:sz w:val="44"/>
          <w:szCs w:val="44"/>
        </w:rPr>
        <w:t>У обелиска тишина,</w:t>
      </w:r>
    </w:p>
    <w:p w:rsidR="0044317A" w:rsidRPr="0044317A" w:rsidRDefault="0044317A" w:rsidP="0044317A">
      <w:pPr>
        <w:shd w:val="clear" w:color="auto" w:fill="FFFFFF"/>
        <w:tabs>
          <w:tab w:val="left" w:pos="540"/>
        </w:tabs>
        <w:ind w:right="19"/>
        <w:jc w:val="center"/>
        <w:outlineLvl w:val="0"/>
        <w:rPr>
          <w:rFonts w:ascii="Monotype Corsiva" w:hAnsi="Monotype Corsiva"/>
          <w:b/>
          <w:color w:val="FF0000"/>
          <w:sz w:val="44"/>
          <w:szCs w:val="44"/>
        </w:rPr>
      </w:pPr>
      <w:r w:rsidRPr="0044317A">
        <w:rPr>
          <w:rFonts w:ascii="Monotype Corsiva" w:hAnsi="Monotype Corsiva"/>
          <w:b/>
          <w:color w:val="FF0000"/>
          <w:sz w:val="44"/>
          <w:szCs w:val="44"/>
        </w:rPr>
        <w:t>Здесь чей-то стон и звон медалей,</w:t>
      </w:r>
    </w:p>
    <w:p w:rsidR="0044317A" w:rsidRPr="0044317A" w:rsidRDefault="0044317A" w:rsidP="0044317A">
      <w:pPr>
        <w:shd w:val="clear" w:color="auto" w:fill="FFFFFF"/>
        <w:tabs>
          <w:tab w:val="left" w:pos="540"/>
        </w:tabs>
        <w:ind w:right="19"/>
        <w:jc w:val="center"/>
        <w:outlineLvl w:val="0"/>
        <w:rPr>
          <w:rFonts w:ascii="Monotype Corsiva" w:hAnsi="Monotype Corsiva"/>
          <w:b/>
          <w:color w:val="FF0000"/>
          <w:sz w:val="44"/>
          <w:szCs w:val="44"/>
        </w:rPr>
      </w:pPr>
      <w:r w:rsidRPr="0044317A">
        <w:rPr>
          <w:rFonts w:ascii="Monotype Corsiva" w:hAnsi="Monotype Corsiva"/>
          <w:b/>
          <w:color w:val="FF0000"/>
          <w:sz w:val="44"/>
          <w:szCs w:val="44"/>
        </w:rPr>
        <w:t>Здесь чей-то плач и ордена,</w:t>
      </w:r>
    </w:p>
    <w:p w:rsidR="0044317A" w:rsidRPr="0044317A" w:rsidRDefault="0044317A" w:rsidP="0044317A">
      <w:pPr>
        <w:shd w:val="clear" w:color="auto" w:fill="FFFFFF"/>
        <w:tabs>
          <w:tab w:val="left" w:pos="540"/>
        </w:tabs>
        <w:ind w:right="19"/>
        <w:jc w:val="center"/>
        <w:outlineLvl w:val="0"/>
        <w:rPr>
          <w:rFonts w:ascii="Monotype Corsiva" w:hAnsi="Monotype Corsiva"/>
          <w:b/>
          <w:color w:val="FF0000"/>
          <w:sz w:val="44"/>
          <w:szCs w:val="44"/>
        </w:rPr>
      </w:pPr>
      <w:r w:rsidRPr="0044317A">
        <w:rPr>
          <w:rFonts w:ascii="Monotype Corsiva" w:hAnsi="Monotype Corsiva"/>
          <w:b/>
          <w:color w:val="FF0000"/>
          <w:sz w:val="44"/>
          <w:szCs w:val="44"/>
        </w:rPr>
        <w:t>Здесь сердца стук, души уныние,</w:t>
      </w:r>
    </w:p>
    <w:p w:rsidR="0044317A" w:rsidRPr="0044317A" w:rsidRDefault="0044317A" w:rsidP="0044317A">
      <w:pPr>
        <w:shd w:val="clear" w:color="auto" w:fill="FFFFFF"/>
        <w:tabs>
          <w:tab w:val="left" w:pos="540"/>
        </w:tabs>
        <w:ind w:right="19"/>
        <w:jc w:val="center"/>
        <w:outlineLvl w:val="0"/>
        <w:rPr>
          <w:rFonts w:ascii="Monotype Corsiva" w:hAnsi="Monotype Corsiva"/>
          <w:b/>
          <w:color w:val="FF0000"/>
          <w:sz w:val="44"/>
          <w:szCs w:val="44"/>
        </w:rPr>
      </w:pPr>
      <w:r w:rsidRPr="0044317A">
        <w:rPr>
          <w:rFonts w:ascii="Monotype Corsiva" w:hAnsi="Monotype Corsiva"/>
          <w:b/>
          <w:color w:val="FF0000"/>
          <w:sz w:val="44"/>
          <w:szCs w:val="44"/>
        </w:rPr>
        <w:t>Цветок застыл в руках детей,</w:t>
      </w:r>
    </w:p>
    <w:p w:rsidR="0044317A" w:rsidRPr="0044317A" w:rsidRDefault="0044317A" w:rsidP="0044317A">
      <w:pPr>
        <w:shd w:val="clear" w:color="auto" w:fill="FFFFFF"/>
        <w:tabs>
          <w:tab w:val="left" w:pos="540"/>
        </w:tabs>
        <w:ind w:right="19"/>
        <w:jc w:val="center"/>
        <w:outlineLvl w:val="0"/>
        <w:rPr>
          <w:rFonts w:ascii="Monotype Corsiva" w:hAnsi="Monotype Corsiva"/>
          <w:b/>
          <w:color w:val="FF0000"/>
          <w:sz w:val="44"/>
          <w:szCs w:val="44"/>
        </w:rPr>
      </w:pPr>
      <w:r w:rsidRPr="0044317A">
        <w:rPr>
          <w:rFonts w:ascii="Monotype Corsiva" w:hAnsi="Monotype Corsiva"/>
          <w:b/>
          <w:color w:val="FF0000"/>
          <w:sz w:val="44"/>
          <w:szCs w:val="44"/>
        </w:rPr>
        <w:t>Здесь скорбь моей родной Отчизны,</w:t>
      </w:r>
    </w:p>
    <w:p w:rsidR="0044317A" w:rsidRPr="0044317A" w:rsidRDefault="0044317A" w:rsidP="0044317A">
      <w:pPr>
        <w:shd w:val="clear" w:color="auto" w:fill="FFFFFF"/>
        <w:tabs>
          <w:tab w:val="left" w:pos="540"/>
        </w:tabs>
        <w:ind w:right="19"/>
        <w:jc w:val="center"/>
        <w:outlineLvl w:val="0"/>
        <w:rPr>
          <w:rFonts w:ascii="Monotype Corsiva" w:hAnsi="Monotype Corsiva"/>
          <w:b/>
          <w:color w:val="FF0000"/>
          <w:sz w:val="44"/>
          <w:szCs w:val="44"/>
        </w:rPr>
      </w:pPr>
      <w:r w:rsidRPr="0044317A">
        <w:rPr>
          <w:rFonts w:ascii="Monotype Corsiva" w:hAnsi="Monotype Corsiva"/>
          <w:b/>
          <w:color w:val="FF0000"/>
          <w:sz w:val="44"/>
          <w:szCs w:val="44"/>
        </w:rPr>
        <w:t>Здесь жизни русских сыновей...</w:t>
      </w:r>
    </w:p>
    <w:p w:rsidR="0044317A" w:rsidRPr="0044317A" w:rsidRDefault="0044317A" w:rsidP="0044317A">
      <w:pPr>
        <w:tabs>
          <w:tab w:val="left" w:pos="540"/>
        </w:tabs>
        <w:outlineLvl w:val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b/>
          <w:color w:val="244061" w:themeColor="accent1" w:themeShade="80"/>
          <w:sz w:val="28"/>
          <w:szCs w:val="28"/>
        </w:rPr>
        <w:lastRenderedPageBreak/>
        <w:t xml:space="preserve">          </w:t>
      </w:r>
      <w:r w:rsidRPr="0044317A">
        <w:rPr>
          <w:rFonts w:ascii="Times New Roman" w:hAnsi="Times New Roman" w:cs="Times New Roman"/>
          <w:bCs/>
          <w:i/>
          <w:color w:val="0070C0"/>
          <w:sz w:val="28"/>
          <w:szCs w:val="28"/>
        </w:rPr>
        <w:t>Около семидесяти лет прошло с тех пор, как отгремел победный салют в мае 1945 года. Поколение моих родителей, моё поколение, к счастью, знает Великую Отечественную войну только по книгам, кинофильмам, семейным воспоминаниям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44317A">
        <w:rPr>
          <w:rFonts w:ascii="Times New Roman" w:hAnsi="Times New Roman" w:cs="Times New Roman"/>
          <w:bCs/>
          <w:i/>
          <w:color w:val="0070C0"/>
          <w:sz w:val="28"/>
          <w:szCs w:val="28"/>
        </w:rPr>
        <w:t>и фотографиям.</w:t>
      </w:r>
    </w:p>
    <w:p w:rsidR="0044317A" w:rsidRPr="0044317A" w:rsidRDefault="0044317A" w:rsidP="0044317A">
      <w:pPr>
        <w:tabs>
          <w:tab w:val="left" w:pos="540"/>
        </w:tabs>
        <w:ind w:firstLine="540"/>
        <w:outlineLvl w:val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Страшной страницей вошла в историю нашей страны Великая Отечественная война. Сколько искалеченных, изломанных жизней! Сколько несостоявшихся счастий, сколько слез материнских, отцовских, вдовьих, детских было пролито! Победа в Великой Отечественной войне – подвиг и слава нашего народа.  Этот  подвиг солдата, добывшего Победу,  получил широкое отражение в искусстве, и в частности, в различных по форме памятниках</w:t>
      </w:r>
      <w:proofErr w:type="gram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.</w:t>
      </w:r>
      <w:proofErr w:type="gramEnd"/>
      <w:r w:rsidRPr="0044317A">
        <w:rPr>
          <w:rFonts w:ascii="Times New Roman" w:hAnsi="Times New Roman" w:cs="Times New Roman"/>
          <w:i/>
          <w:iCs/>
          <w:color w:val="0070C0"/>
          <w:sz w:val="28"/>
          <w:szCs w:val="28"/>
        </w:rPr>
        <w:t>Но, вставая из руин, восстанавливая разрушенное, страна возрождала красоту и память. Тема памяти, тема исторических истоков и прошлого отразилась в памятниках, скромных стелах и величественных мемориалах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. Мне хочется вспомнить слова поэта-блокадника Ю.Воронова: «Я не напрасно беспокоюсь, </w:t>
      </w:r>
      <w:r w:rsidRPr="0044317A">
        <w:rPr>
          <w:rFonts w:ascii="Times New Roman" w:hAnsi="Times New Roman" w:cs="Times New Roman"/>
          <w:bCs/>
          <w:i/>
          <w:color w:val="0070C0"/>
          <w:sz w:val="28"/>
          <w:szCs w:val="28"/>
        </w:rPr>
        <w:t>ч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тоб не забылась та война:</w:t>
      </w:r>
      <w:r w:rsidRPr="0044317A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ведь эта память – наша совесть,</w:t>
      </w:r>
      <w:r w:rsidRPr="0044317A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она как сила нам нужна». Да, память, которая сохранилась в книгах, в фильмах, в воспоминаниях фронтовиков и еще в камне не дает нам забыть те страшные роковые годы Великой Отечественной  войны</w:t>
      </w:r>
      <w:proofErr w:type="gram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.</w:t>
      </w:r>
      <w:proofErr w:type="gram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                                                             </w:t>
      </w:r>
      <w:r w:rsidRPr="0044317A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Если бы мы почтили минутой молчания память каждого советского человека, погибшего в годы Великой Отечественной войны, нам пришлось бы молчать 38 лет. Памятники нашего села так же, как и многие другие по всей России, молчаливо чтят память героев тех огненных лет. Но они вовсе не безмолвны, и не только стоят на площадях, они живут в нашем сознании.</w:t>
      </w:r>
    </w:p>
    <w:p w:rsidR="0044317A" w:rsidRPr="0044317A" w:rsidRDefault="0044317A" w:rsidP="0044317A">
      <w:pPr>
        <w:pStyle w:val="a3"/>
        <w:spacing w:before="0" w:beforeAutospacing="0" w:after="0" w:afterAutospacing="0" w:line="276" w:lineRule="auto"/>
        <w:jc w:val="both"/>
        <w:rPr>
          <w:i/>
          <w:color w:val="0070C0"/>
          <w:sz w:val="28"/>
          <w:szCs w:val="28"/>
        </w:rPr>
      </w:pPr>
      <w:r w:rsidRPr="0044317A">
        <w:rPr>
          <w:i/>
          <w:iCs/>
          <w:color w:val="0070C0"/>
          <w:sz w:val="28"/>
          <w:szCs w:val="28"/>
        </w:rPr>
        <w:t xml:space="preserve">      </w:t>
      </w:r>
      <w:r w:rsidRPr="0044317A">
        <w:rPr>
          <w:i/>
          <w:color w:val="0070C0"/>
          <w:spacing w:val="-4"/>
          <w:sz w:val="28"/>
          <w:szCs w:val="28"/>
        </w:rPr>
        <w:t xml:space="preserve">Центральную площадь нашей школы украшает </w:t>
      </w:r>
      <w:proofErr w:type="gramStart"/>
      <w:r w:rsidRPr="0044317A">
        <w:rPr>
          <w:i/>
          <w:color w:val="0070C0"/>
          <w:spacing w:val="-4"/>
          <w:sz w:val="28"/>
          <w:szCs w:val="28"/>
        </w:rPr>
        <w:t>памятник  героя</w:t>
      </w:r>
      <w:proofErr w:type="gramEnd"/>
      <w:r w:rsidRPr="0044317A">
        <w:rPr>
          <w:i/>
          <w:color w:val="0070C0"/>
          <w:spacing w:val="-4"/>
          <w:sz w:val="28"/>
          <w:szCs w:val="28"/>
        </w:rPr>
        <w:t xml:space="preserve"> Советского союза Тхамитлокова Хасана </w:t>
      </w:r>
      <w:proofErr w:type="spellStart"/>
      <w:r w:rsidRPr="0044317A">
        <w:rPr>
          <w:i/>
          <w:color w:val="0070C0"/>
          <w:spacing w:val="-4"/>
          <w:sz w:val="28"/>
          <w:szCs w:val="28"/>
        </w:rPr>
        <w:t>Хабасовича</w:t>
      </w:r>
      <w:proofErr w:type="spellEnd"/>
      <w:r w:rsidRPr="0044317A">
        <w:rPr>
          <w:i/>
          <w:color w:val="0070C0"/>
          <w:spacing w:val="-1"/>
          <w:sz w:val="28"/>
          <w:szCs w:val="28"/>
        </w:rPr>
        <w:t xml:space="preserve">. </w:t>
      </w:r>
      <w:r w:rsidRPr="0044317A">
        <w:rPr>
          <w:i/>
          <w:color w:val="0070C0"/>
          <w:spacing w:val="-4"/>
          <w:sz w:val="28"/>
          <w:szCs w:val="28"/>
        </w:rPr>
        <w:t xml:space="preserve"> </w:t>
      </w:r>
      <w:r w:rsidRPr="0044317A">
        <w:rPr>
          <w:i/>
          <w:color w:val="0070C0"/>
          <w:sz w:val="28"/>
          <w:szCs w:val="28"/>
        </w:rPr>
        <w:t xml:space="preserve">Велико значение  события - открытие памятника герою Великой Отечественной войны, славному сыну своего народа и рода. Особенно велико ее значение сегодня, когда, к великому сожалению некоторые хотят умалить подвиг Советского солдата, когда оскверняются памятники, разрушаются памятники войну - защитнику. </w:t>
      </w:r>
    </w:p>
    <w:p w:rsidR="0044317A" w:rsidRPr="0044317A" w:rsidRDefault="0044317A" w:rsidP="0044317A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70C0"/>
          <w:sz w:val="28"/>
          <w:szCs w:val="28"/>
        </w:rPr>
      </w:pPr>
      <w:r w:rsidRPr="0044317A">
        <w:rPr>
          <w:i/>
          <w:color w:val="0070C0"/>
          <w:sz w:val="28"/>
          <w:szCs w:val="28"/>
        </w:rPr>
        <w:t xml:space="preserve">  16 ноября 2013г. в нашей родной школе открылся памятник человеку </w:t>
      </w:r>
      <w:proofErr w:type="gramStart"/>
      <w:r w:rsidRPr="0044317A">
        <w:rPr>
          <w:i/>
          <w:color w:val="0070C0"/>
          <w:sz w:val="28"/>
          <w:szCs w:val="28"/>
        </w:rPr>
        <w:t>имя</w:t>
      </w:r>
      <w:proofErr w:type="gramEnd"/>
      <w:r w:rsidRPr="0044317A">
        <w:rPr>
          <w:i/>
          <w:color w:val="0070C0"/>
          <w:sz w:val="28"/>
          <w:szCs w:val="28"/>
        </w:rPr>
        <w:t xml:space="preserve"> которого Хасан </w:t>
      </w:r>
      <w:proofErr w:type="spellStart"/>
      <w:r w:rsidRPr="0044317A">
        <w:rPr>
          <w:i/>
          <w:color w:val="0070C0"/>
          <w:sz w:val="28"/>
          <w:szCs w:val="28"/>
        </w:rPr>
        <w:t>Тхамитлоков</w:t>
      </w:r>
      <w:proofErr w:type="spellEnd"/>
      <w:r w:rsidRPr="0044317A">
        <w:rPr>
          <w:i/>
          <w:color w:val="0070C0"/>
          <w:sz w:val="28"/>
          <w:szCs w:val="28"/>
        </w:rPr>
        <w:t>, человек, который отдал свою молодую жизнь, а ему было всего 23 года, за свободу и независимость своего народа, Родины во имя жизни на земле.</w:t>
      </w:r>
    </w:p>
    <w:p w:rsidR="0044317A" w:rsidRPr="0044317A" w:rsidRDefault="0044317A" w:rsidP="0044317A">
      <w:pPr>
        <w:pStyle w:val="30"/>
        <w:shd w:val="clear" w:color="auto" w:fill="auto"/>
        <w:spacing w:before="0" w:after="0" w:line="276" w:lineRule="auto"/>
        <w:ind w:left="40" w:right="2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Он не оставил после себя детей. Но, он оставил овеянное подвигом свое имя и род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Тхамитлоковых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может гордиться подвигом и именем своего сына. Он увековечил свое имя подвигом. </w:t>
      </w:r>
    </w:p>
    <w:p w:rsidR="0044317A" w:rsidRPr="0044317A" w:rsidRDefault="0044317A" w:rsidP="0044317A">
      <w:pPr>
        <w:pStyle w:val="30"/>
        <w:shd w:val="clear" w:color="auto" w:fill="auto"/>
        <w:spacing w:before="0" w:after="0" w:line="276" w:lineRule="auto"/>
        <w:ind w:left="40" w:right="2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Особенно примечательно то, что этот памятник Хасану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Тхамитлокову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находиться  во дворе моей прекрасной школы.  Наши дети каждый день 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 xml:space="preserve">будут проходить рядом с памятником, останавливаться возле памятника и всегда помнить о подвиге своего земляка.  Разве это не память народная, </w:t>
      </w:r>
      <w:proofErr w:type="gram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человеку</w:t>
      </w:r>
      <w:proofErr w:type="gram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отдавшему свою молодую жизнь…..</w:t>
      </w:r>
    </w:p>
    <w:p w:rsidR="0044317A" w:rsidRPr="0044317A" w:rsidRDefault="0044317A" w:rsidP="0044317A">
      <w:pPr>
        <w:pStyle w:val="30"/>
        <w:shd w:val="clear" w:color="auto" w:fill="auto"/>
        <w:spacing w:before="0" w:after="0" w:line="276" w:lineRule="auto"/>
        <w:ind w:left="40" w:right="20" w:firstLine="70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Это было 23 июня 1941 года на 2-ой день Великой Отечественной войны. До великой Победы оставалось тысячу четыреста семнадцать дней. А Хасану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Тхамитлокову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было в ту пору всего23 года...</w:t>
      </w:r>
    </w:p>
    <w:p w:rsidR="0044317A" w:rsidRPr="0044317A" w:rsidRDefault="0044317A" w:rsidP="0044317A">
      <w:pPr>
        <w:pStyle w:val="30"/>
        <w:shd w:val="clear" w:color="auto" w:fill="auto"/>
        <w:spacing w:before="0" w:after="0" w:line="276" w:lineRule="auto"/>
        <w:ind w:right="2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Как это было.</w:t>
      </w:r>
    </w:p>
    <w:p w:rsidR="0044317A" w:rsidRPr="0044317A" w:rsidRDefault="0044317A" w:rsidP="0044317A">
      <w:pPr>
        <w:pStyle w:val="20"/>
        <w:shd w:val="clear" w:color="auto" w:fill="auto"/>
        <w:spacing w:line="276" w:lineRule="auto"/>
        <w:ind w:left="40" w:right="20"/>
        <w:rPr>
          <w:rFonts w:ascii="Times New Roman" w:hAnsi="Times New Roman" w:cs="Times New Roman"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          Для кадрового пограничника Хасана Тхамитлокова, прослужившего к этому времени в рядах Красной Армии полтора года, война закончилась 23 июня</w:t>
      </w:r>
      <w:proofErr w:type="gram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 .</w:t>
      </w:r>
      <w:proofErr w:type="gram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На заставу, где проходил службу наш земляк, обрушился шквал огня из орудий и тяжелых минометов, вспоминал позже его сослуживец Владимир Леонидович </w:t>
      </w:r>
      <w:proofErr w:type="spell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Кручилин</w:t>
      </w:r>
      <w:proofErr w:type="spellEnd"/>
      <w:r w:rsidRPr="0044317A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right="4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4317A">
        <w:rPr>
          <w:rFonts w:ascii="Times New Roman" w:eastAsia="Calibri" w:hAnsi="Times New Roman" w:cs="Times New Roman"/>
          <w:i/>
          <w:iCs/>
          <w:color w:val="0070C0"/>
          <w:sz w:val="28"/>
          <w:szCs w:val="28"/>
        </w:rPr>
        <w:t xml:space="preserve">               </w:t>
      </w:r>
      <w:r w:rsidRPr="0044317A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Подвиг в первый день войны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right="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Газета «Красная звезда» 23 </w:t>
      </w:r>
      <w:r w:rsidRPr="0044317A">
        <w:rPr>
          <w:rStyle w:val="10"/>
          <w:rFonts w:eastAsia="Calibri"/>
          <w:i/>
          <w:color w:val="0070C0"/>
          <w:sz w:val="28"/>
          <w:szCs w:val="28"/>
        </w:rPr>
        <w:t>июня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1971 года напечатала статью с</w:t>
      </w:r>
      <w:r w:rsidRPr="0044317A">
        <w:rPr>
          <w:rStyle w:val="10"/>
          <w:rFonts w:eastAsia="Calibri"/>
          <w:i/>
          <w:color w:val="0070C0"/>
          <w:sz w:val="28"/>
          <w:szCs w:val="28"/>
        </w:rPr>
        <w:t>тарш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его ле</w:t>
      </w:r>
      <w:r w:rsidRPr="0044317A">
        <w:rPr>
          <w:rStyle w:val="10"/>
          <w:rFonts w:eastAsia="Calibri"/>
          <w:i/>
          <w:color w:val="0070C0"/>
          <w:sz w:val="28"/>
          <w:szCs w:val="28"/>
        </w:rPr>
        <w:t>йтен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анта_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right="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С.Лева. «Тридцать лет спус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тя». В ней рассказывалось о героических подвигах пограничников </w:t>
      </w:r>
      <w:proofErr w:type="gram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в первые</w:t>
      </w:r>
      <w:proofErr w:type="gram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часы войны. В частности, о рядовом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Хамитлокове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бросившемся со связкой гранат под вражеский танк.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20" w:right="40" w:hanging="2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Удалось установить, что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Хамитлоков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— уроженец селения Баксаненок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Баксанского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района. Его младший брат жив и работает в сельской средней школе. </w:t>
      </w:r>
      <w:proofErr w:type="gram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Подлинные</w:t>
      </w:r>
      <w:proofErr w:type="gram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имя и фамилия героя — Хасан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Хабасович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Тхамитлоков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, кадровый рядовой погра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ничник 98-го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Любомильского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погранотряда.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20" w:right="4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Пришел ответ и от Владимира Леонидовича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Кручилина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, кото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рого автор статьи </w:t>
      </w:r>
      <w:proofErr w:type="gram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упоминал и которого мы попросили</w:t>
      </w:r>
      <w:proofErr w:type="gram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подробнее рассказать о подвиге нашего земляка.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20" w:right="4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22 июня 1941 года в 4 часа утра фашисты начали наступле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>ние на участке заставы,</w:t>
      </w:r>
      <w:proofErr w:type="gram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—п</w:t>
      </w:r>
      <w:proofErr w:type="gram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исал Вл</w:t>
      </w:r>
      <w:r w:rsidRPr="0044317A">
        <w:rPr>
          <w:rStyle w:val="10"/>
          <w:rFonts w:eastAsia="Calibri"/>
          <w:i/>
          <w:color w:val="0070C0"/>
          <w:sz w:val="28"/>
          <w:szCs w:val="28"/>
        </w:rPr>
        <w:t>ади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мир Ле</w:t>
      </w:r>
      <w:r w:rsidRPr="0044317A">
        <w:rPr>
          <w:rStyle w:val="10"/>
          <w:rFonts w:eastAsia="Calibri"/>
          <w:i/>
          <w:color w:val="0070C0"/>
          <w:sz w:val="28"/>
          <w:szCs w:val="28"/>
        </w:rPr>
        <w:t>онидо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вич.— На за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>ставу обрушился шквал огня из орудий тяжелых минометов. Од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>новременно с обстрелом заставы фашисты силой до батальона пе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хоты начали наступление на участке нашей обороны. По команде начальника заставы лейтенанта Н. А.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Николенко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«К бою!» все за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>няли места согласно расчету"</w:t>
      </w:r>
      <w:proofErr w:type="gram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.'</w:t>
      </w:r>
      <w:proofErr w:type="gramEnd"/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20" w:right="4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Первыми открыли огонь пулеметчики Котов и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Яценко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. За ни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>ми все остальные пограничники. Метко стреляли пограничники. Перед окопами уже лежали трупы в серо-зеленых мундирах.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20" w:right="4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 первый день войны враг шесть раз поднимался в атаку, но горстка пограничников стойко держалась на рубеже, который им доверила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Родина</w:t>
      </w:r>
      <w:proofErr w:type="gram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.В</w:t>
      </w:r>
      <w:proofErr w:type="gram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новь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 вновь шел в атаку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враг.Осколком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мины был ранен пулеметчик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Яценко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 поврежден кожух его пулемета. Раненый боец отказался покинуть поле боя.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20" w:right="4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Его напарник пограничник Мартынов перевязал рану другу, а кожух обмотал рубашкой. Пулемет продолжал косить врага.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20" w:right="4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Вечером к нам прорвалась группа во главе с начальником связи ко</w:t>
      </w:r>
      <w:r w:rsidRPr="0044317A">
        <w:rPr>
          <w:rStyle w:val="10"/>
          <w:rFonts w:eastAsia="Calibri"/>
          <w:i/>
          <w:color w:val="0070C0"/>
          <w:sz w:val="28"/>
          <w:szCs w:val="28"/>
        </w:rPr>
        <w:t>мендатуры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лейтенантом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Монаховым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, который передал приказ оборонять заставу любой ценой</w:t>
      </w:r>
      <w:proofErr w:type="gram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В</w:t>
      </w:r>
      <w:proofErr w:type="gram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этой группой был и ря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довой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Тхамитлоков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. Он сразу вступил в бой, метким огнем уложил много фашистов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20" w:right="4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Рано утром 23 июня по заставе был вновь открыт орудийно-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>минометный огонь, повели наступление до батальона пехоты про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>тивника и мотоциклисты. На левом фланге со стороны Высоцка враги подошли так близко, что пограничники громили их граната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>ми! Фашисты отошли. Несколько раз бойцы бросались в рукопаш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ную схватку. В гуще боя всегда находился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Тхамитлоков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40" w:right="2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 разгар схватки к заставе вышла группа бойцов во главе с начальником штаба 98-го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Любомильского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погранотряда. Совместно с бойцами 10-й заставы пограничники  по приказу командова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ния оставили участок и с боями двинулись на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Замлынье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. В бою не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далеко от села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Мутница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погиб рядовой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Тхамитлоков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, бросившись, со связкой гранат под немецкий танк. Весть о смерти пограничника облетела цепи бойцов. Они поклялись жестоко отомстить врагу за смерть товарища».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40" w:right="2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Вместе с этими воспоминаниями В. Л.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Кручилин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сообщил на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звания 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40" w:right="2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некоторых изданий*, в которых приведены сведения” о бое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>вых действиях 98-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40" w:right="2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го погранотряда. Вот выдержки из них: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40" w:right="2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40" w:right="20" w:firstLine="440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right="20"/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ectPr w:rsidR="0044317A" w:rsidRPr="0044317A" w:rsidSect="0044317A">
          <w:pgSz w:w="11909" w:h="16838"/>
          <w:pgMar w:top="993" w:right="1233" w:bottom="1199" w:left="1257" w:header="0" w:footer="3" w:gutter="0"/>
          <w:pgBorders w:offsetFrom="page">
            <w:top w:val="starsShadowed" w:sz="19" w:space="24" w:color="auto"/>
            <w:left w:val="starsShadowed" w:sz="19" w:space="24" w:color="auto"/>
            <w:bottom w:val="starsShadowed" w:sz="19" w:space="24" w:color="auto"/>
            <w:right w:val="starsShadowed" w:sz="19" w:space="24" w:color="auto"/>
          </w:pgBorders>
          <w:cols w:space="720"/>
        </w:sectPr>
      </w:pPr>
      <w:r>
        <w:rPr>
          <w:rFonts w:ascii="Times New Roman" w:hAnsi="Times New Roman" w:cs="Times New Roman"/>
          <w:noProof/>
          <w:color w:val="244061" w:themeColor="accent1" w:themeShade="80"/>
          <w:sz w:val="24"/>
          <w:szCs w:val="24"/>
        </w:rPr>
        <w:drawing>
          <wp:inline distT="0" distB="0" distL="0" distR="0">
            <wp:extent cx="5562600" cy="2771775"/>
            <wp:effectExtent l="57150" t="38100" r="3810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77177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right="2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 xml:space="preserve">«Застава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Николенко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вела бои в окружении,— сказано в доку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>ментальном исследовании доктора исторических наук, профессора Д. И. Ковалевского «Первый день войны», посвященном подвигу пограничников, отважно оборонявших рубежи нашей Родины,— Восемь танков прикрывали наступление гитлеровцев.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40" w:right="2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Враг продолжал сжимать кольцо окружения. В это время группа майора Агеева ударила фашистам в тыл. Воодушевленные поддержкой бойцы заставы бросились в рукопашную схватку, ра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зорвали кольцо окружения и вместе с группой Агеева отошли к селу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Замлынье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. В пути пограничники были атакованы немецкими танками. Заняв круговую оборону по склонам высоты, они вступи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ли в бой с пятью танками и с батальоном вражеской мотопехоты.. Когда танки приблизились, два из них боец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  <w:lang w:val="en-US" w:bidi="en-US"/>
        </w:rPr>
        <w:t>Kocape</w:t>
      </w:r>
      <w:proofErr w:type="spellEnd"/>
      <w:proofErr w:type="gramStart"/>
      <w:r w:rsidRPr="0044317A">
        <w:rPr>
          <w:rFonts w:ascii="Times New Roman" w:hAnsi="Times New Roman" w:cs="Times New Roman"/>
          <w:i/>
          <w:color w:val="0070C0"/>
          <w:sz w:val="28"/>
          <w:szCs w:val="28"/>
          <w:lang w:bidi="en-US"/>
        </w:rPr>
        <w:t>в</w:t>
      </w:r>
      <w:proofErr w:type="gramEnd"/>
      <w:r w:rsidRPr="0044317A">
        <w:rPr>
          <w:rFonts w:ascii="Times New Roman" w:hAnsi="Times New Roman" w:cs="Times New Roman"/>
          <w:i/>
          <w:color w:val="0070C0"/>
          <w:sz w:val="28"/>
          <w:szCs w:val="28"/>
          <w:lang w:bidi="en-US"/>
        </w:rPr>
        <w:t xml:space="preserve"> 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подбил связ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ками гранат. Один танк, </w:t>
      </w:r>
      <w:r w:rsidRPr="0044317A">
        <w:rPr>
          <w:rStyle w:val="10"/>
          <w:rFonts w:eastAsia="Calibri"/>
          <w:i/>
          <w:color w:val="0070C0"/>
          <w:sz w:val="28"/>
          <w:szCs w:val="28"/>
        </w:rPr>
        <w:t>в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ырвавшись вперед!" приближался к на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шему окопу. Пограничник 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Тхамитлоков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со связками гранат бросил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ся </w:t>
      </w:r>
      <w:proofErr w:type="gram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под</w:t>
      </w:r>
      <w:proofErr w:type="gram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gram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его</w:t>
      </w:r>
      <w:proofErr w:type="gram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гусеницы. Пулеметным и ружейным огнем пограничники прижали мотопехоту к земле. Немцы начали отходить... Агеев вы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>вел пограничников в непроходимую для танков болотистую мест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 xml:space="preserve">ность восточнее села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Мутница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, а оттуда глухими дорогами вышел в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Любомиль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 присоединился к отряду».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40" w:right="2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В издательстве политической литературы Украины в Киеве в 1972 году вышла книга «Дозорные западных рубежей»</w:t>
      </w:r>
      <w:proofErr w:type="gram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—д</w:t>
      </w:r>
      <w:proofErr w:type="gram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окумен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>тальные очерки по истории войск Краснознаменного Западного по</w:t>
      </w: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softHyphen/>
        <w:t>граничного округа. В ней сказано:</w:t>
      </w:r>
    </w:p>
    <w:p w:rsidR="0044317A" w:rsidRPr="0044317A" w:rsidRDefault="0044317A" w:rsidP="0044317A">
      <w:pPr>
        <w:pStyle w:val="5"/>
        <w:shd w:val="clear" w:color="auto" w:fill="auto"/>
        <w:spacing w:line="276" w:lineRule="auto"/>
        <w:ind w:left="40" w:right="20" w:firstLine="44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«На правом фланге Юго-Западного фронта находился 98-й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Любомильский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погранотряд под командованием подполковника Г. Т. </w:t>
      </w:r>
      <w:proofErr w:type="spellStart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>Сурженко</w:t>
      </w:r>
      <w:proofErr w:type="spellEnd"/>
      <w:r w:rsidRPr="004431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 старшего батальонного комиссара</w:t>
      </w:r>
    </w:p>
    <w:p w:rsidR="0044317A" w:rsidRPr="0044317A" w:rsidRDefault="0044317A" w:rsidP="0044317A">
      <w:pPr>
        <w:pStyle w:val="20"/>
        <w:shd w:val="clear" w:color="auto" w:fill="auto"/>
        <w:spacing w:line="276" w:lineRule="auto"/>
        <w:ind w:left="40" w:right="360"/>
        <w:rPr>
          <w:rFonts w:ascii="Times New Roman" w:hAnsi="Times New Roman" w:cs="Times New Roman"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С.Я. </w:t>
      </w:r>
      <w:proofErr w:type="spell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Логвинюка</w:t>
      </w:r>
      <w:proofErr w:type="spell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. Одновременно с обстрелом заставы фашисты силой до батальона пехоты начали наступление на участие нашей обороны..»  Упорно защищая каждую пядь родной земли, советские пограничники с первого же дня войны продемонстрировали свое моральное превосходство ,над </w:t>
      </w:r>
      <w:proofErr w:type="gram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хваленными</w:t>
      </w:r>
      <w:proofErr w:type="gram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 солдатами гитлеровского рейха. Образцы мужества и стойкости показал и Хасан </w:t>
      </w:r>
      <w:proofErr w:type="spell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Тхамитлоков</w:t>
      </w:r>
      <w:proofErr w:type="spellEnd"/>
      <w:r w:rsidRPr="0044317A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4317A" w:rsidRPr="0044317A" w:rsidRDefault="0044317A" w:rsidP="0044317A">
      <w:pPr>
        <w:pStyle w:val="20"/>
        <w:shd w:val="clear" w:color="auto" w:fill="auto"/>
        <w:spacing w:line="276" w:lineRule="auto"/>
        <w:ind w:left="40" w:right="280" w:firstLine="660"/>
        <w:rPr>
          <w:rFonts w:ascii="Times New Roman" w:hAnsi="Times New Roman" w:cs="Times New Roman"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color w:val="0070C0"/>
          <w:sz w:val="28"/>
          <w:szCs w:val="28"/>
        </w:rPr>
        <w:t>К началу второго дня войны был момент, когда на какое- то время враг был отброшен, но он не дал советским пограничникам отдышаться, перевести дух и прийти в себя. Новая волна гитлеровцев накатилась на заставу. Казалось, бойцам не сдержать натиска. Фашисты, вымещая злобу за героическое сопротивление, забрасывали минами, обстреливали из пулеметов. Несколько раз бойцы бросались в рукопашную схватку. В гуще боя всегда находился Хасан.</w:t>
      </w:r>
    </w:p>
    <w:p w:rsidR="0044317A" w:rsidRPr="0044317A" w:rsidRDefault="0044317A" w:rsidP="0044317A">
      <w:pPr>
        <w:pStyle w:val="20"/>
        <w:shd w:val="clear" w:color="auto" w:fill="auto"/>
        <w:spacing w:line="276" w:lineRule="auto"/>
        <w:ind w:left="40" w:right="360" w:firstLine="660"/>
        <w:rPr>
          <w:rFonts w:ascii="Times New Roman" w:hAnsi="Times New Roman" w:cs="Times New Roman"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Вскоре появились танки с крестами на броне. Пограничники открыли </w:t>
      </w:r>
      <w:r w:rsidRPr="0044317A">
        <w:rPr>
          <w:rFonts w:ascii="Times New Roman" w:hAnsi="Times New Roman" w:cs="Times New Roman"/>
          <w:color w:val="0070C0"/>
          <w:sz w:val="28"/>
          <w:szCs w:val="28"/>
        </w:rPr>
        <w:lastRenderedPageBreak/>
        <w:t>дружный огонь. Загорелось три танка. Один из них был подбит Хасаном. Погибло и несколько наших солдат. А в это время один из гитлеровских танков, прорвавшись сквозь линию огня, вплотную приблизился к нашим окопам.</w:t>
      </w:r>
    </w:p>
    <w:p w:rsidR="0044317A" w:rsidRPr="0044317A" w:rsidRDefault="0044317A" w:rsidP="0044317A">
      <w:pPr>
        <w:pStyle w:val="20"/>
        <w:shd w:val="clear" w:color="auto" w:fill="auto"/>
        <w:spacing w:line="276" w:lineRule="auto"/>
        <w:ind w:left="40" w:right="360" w:firstLine="660"/>
        <w:rPr>
          <w:rFonts w:ascii="Times New Roman" w:hAnsi="Times New Roman" w:cs="Times New Roman"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   Хасан, раненый и ослабевший от потери крови,, с трудом выбрался </w:t>
      </w:r>
      <w:proofErr w:type="gram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из</w:t>
      </w:r>
      <w:proofErr w:type="gram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окопы</w:t>
      </w:r>
      <w:proofErr w:type="gram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 и со связкой гранат пополз навстречу бронированному чудовищу. Дыбилась от взрывов земля, пахло дымом и жженым железом. С каждым мгновением стальной хищник, лязгая гусеницами, </w:t>
      </w:r>
      <w:proofErr w:type="gram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с ревем</w:t>
      </w:r>
      <w:proofErr w:type="gram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 и скрежетом приближался все ближе и ближе. Приподнявшись, Хасан рванул чеку гранаты и бросился </w:t>
      </w:r>
      <w:proofErr w:type="gram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под</w:t>
      </w:r>
      <w:proofErr w:type="gram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 гусеницы. Ценой своей жизни кабардинский парень предотвратил угрозу, нависшую над заставой. </w:t>
      </w:r>
      <w:proofErr w:type="gram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Танк, подорванный им остановился</w:t>
      </w:r>
      <w:proofErr w:type="gramEnd"/>
      <w:r w:rsidRPr="0044317A">
        <w:rPr>
          <w:rFonts w:ascii="Times New Roman" w:hAnsi="Times New Roman" w:cs="Times New Roman"/>
          <w:color w:val="0070C0"/>
          <w:sz w:val="28"/>
          <w:szCs w:val="28"/>
        </w:rPr>
        <w:t>, уткнувшись в окоп... Воодушевленные героизмом своего боевого товарища, войны отстояли важный рубеж</w:t>
      </w:r>
      <w:proofErr w:type="gram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., </w:t>
      </w:r>
      <w:proofErr w:type="gramEnd"/>
      <w:r w:rsidRPr="0044317A">
        <w:rPr>
          <w:rFonts w:ascii="Times New Roman" w:hAnsi="Times New Roman" w:cs="Times New Roman"/>
          <w:color w:val="0070C0"/>
          <w:sz w:val="28"/>
          <w:szCs w:val="28"/>
        </w:rPr>
        <w:t>сорвав одну из операции гитлеровцев..</w:t>
      </w:r>
    </w:p>
    <w:p w:rsidR="0044317A" w:rsidRPr="0044317A" w:rsidRDefault="0044317A" w:rsidP="0044317A">
      <w:pPr>
        <w:pStyle w:val="20"/>
        <w:shd w:val="clear" w:color="auto" w:fill="auto"/>
        <w:spacing w:line="276" w:lineRule="auto"/>
        <w:ind w:left="40" w:right="360" w:firstLine="200"/>
        <w:rPr>
          <w:rFonts w:ascii="Times New Roman" w:hAnsi="Times New Roman" w:cs="Times New Roman"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Когда фашисты были отброшены, и наступила короткая передышка, войны заставы, отставшие в живых, поспешили на место ожесточенной схватки. </w:t>
      </w:r>
      <w:proofErr w:type="gram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Вокруг, искореженных орудий, на изрытой снарядами земле, лежали, павшие смертью храбрых, бойцы.</w:t>
      </w:r>
      <w:proofErr w:type="gramEnd"/>
    </w:p>
    <w:p w:rsidR="0044317A" w:rsidRPr="0044317A" w:rsidRDefault="0044317A" w:rsidP="0044317A">
      <w:pPr>
        <w:pStyle w:val="20"/>
        <w:shd w:val="clear" w:color="auto" w:fill="auto"/>
        <w:spacing w:line="276" w:lineRule="auto"/>
        <w:ind w:right="360"/>
        <w:rPr>
          <w:rFonts w:ascii="Times New Roman" w:hAnsi="Times New Roman" w:cs="Times New Roman"/>
          <w:color w:val="0070C0"/>
          <w:sz w:val="28"/>
          <w:szCs w:val="28"/>
        </w:rPr>
      </w:pPr>
    </w:p>
    <w:p w:rsidR="0044317A" w:rsidRPr="0044317A" w:rsidRDefault="0044317A" w:rsidP="0044317A">
      <w:pPr>
        <w:pStyle w:val="20"/>
        <w:shd w:val="clear" w:color="auto" w:fill="auto"/>
        <w:spacing w:line="276" w:lineRule="auto"/>
        <w:ind w:left="40" w:right="360" w:firstLine="200"/>
        <w:rPr>
          <w:rFonts w:ascii="Times New Roman" w:hAnsi="Times New Roman" w:cs="Times New Roman"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И среди них - Хасан </w:t>
      </w:r>
      <w:proofErr w:type="spell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Тхамитлоков</w:t>
      </w:r>
      <w:proofErr w:type="spell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. Сняв каски и пилотки, товарищи застыли перед ним. Гневом и местью </w:t>
      </w:r>
      <w:proofErr w:type="gram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пылали их горячие сердца</w:t>
      </w:r>
      <w:r w:rsidRPr="0044317A">
        <w:rPr>
          <w:rStyle w:val="2ArialNarrow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Политрук М. </w:t>
      </w:r>
      <w:proofErr w:type="spell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Витянзон</w:t>
      </w:r>
      <w:proofErr w:type="spell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 сложил</w:t>
      </w:r>
      <w:proofErr w:type="gram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 песню о Хасане,</w:t>
      </w:r>
    </w:p>
    <w:p w:rsidR="0044317A" w:rsidRPr="0044317A" w:rsidRDefault="0044317A" w:rsidP="0044317A">
      <w:pPr>
        <w:pStyle w:val="20"/>
        <w:shd w:val="clear" w:color="auto" w:fill="auto"/>
        <w:spacing w:line="276" w:lineRule="auto"/>
        <w:ind w:right="360"/>
        <w:rPr>
          <w:rFonts w:ascii="Times New Roman" w:hAnsi="Times New Roman" w:cs="Times New Roman"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в </w:t>
      </w:r>
      <w:proofErr w:type="gram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котором</w:t>
      </w:r>
      <w:proofErr w:type="gram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 есть такие слова:</w:t>
      </w:r>
    </w:p>
    <w:p w:rsidR="0044317A" w:rsidRPr="0044317A" w:rsidRDefault="0044317A" w:rsidP="0044317A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44317A" w:rsidRDefault="0044317A" w:rsidP="0044317A">
      <w:pPr>
        <w:pStyle w:val="20"/>
        <w:shd w:val="clear" w:color="auto" w:fill="auto"/>
        <w:spacing w:line="276" w:lineRule="auto"/>
        <w:ind w:left="68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Давайте, товарищи, песню затянем,</w:t>
      </w:r>
    </w:p>
    <w:p w:rsidR="0044317A" w:rsidRDefault="0044317A" w:rsidP="0044317A">
      <w:pPr>
        <w:pStyle w:val="20"/>
        <w:shd w:val="clear" w:color="auto" w:fill="auto"/>
        <w:spacing w:line="276" w:lineRule="auto"/>
        <w:ind w:left="68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Пусть песня летит высоко</w:t>
      </w:r>
    </w:p>
    <w:p w:rsidR="0044317A" w:rsidRDefault="0044317A" w:rsidP="0044317A">
      <w:pPr>
        <w:pStyle w:val="20"/>
        <w:shd w:val="clear" w:color="auto" w:fill="auto"/>
        <w:spacing w:line="276" w:lineRule="auto"/>
        <w:ind w:left="68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О нашем герое и друге Хасане,</w:t>
      </w:r>
    </w:p>
    <w:p w:rsidR="0044317A" w:rsidRDefault="0044317A" w:rsidP="0044317A">
      <w:pPr>
        <w:pStyle w:val="20"/>
        <w:shd w:val="clear" w:color="auto" w:fill="auto"/>
        <w:spacing w:line="276" w:lineRule="auto"/>
        <w:ind w:left="68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О воинской славе его.</w:t>
      </w:r>
    </w:p>
    <w:p w:rsidR="0044317A" w:rsidRDefault="0044317A" w:rsidP="0044317A">
      <w:pPr>
        <w:pStyle w:val="20"/>
        <w:shd w:val="clear" w:color="auto" w:fill="auto"/>
        <w:spacing w:line="276" w:lineRule="auto"/>
        <w:ind w:left="68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От чистого сердца любил он Отчизну</w:t>
      </w:r>
    </w:p>
    <w:p w:rsidR="0044317A" w:rsidRDefault="0044317A" w:rsidP="0044317A">
      <w:pPr>
        <w:pStyle w:val="20"/>
        <w:shd w:val="clear" w:color="auto" w:fill="auto"/>
        <w:spacing w:line="276" w:lineRule="auto"/>
        <w:ind w:left="68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И страха в борьбе он не знал.</w:t>
      </w:r>
    </w:p>
    <w:p w:rsidR="0044317A" w:rsidRDefault="0044317A" w:rsidP="0044317A">
      <w:pPr>
        <w:pStyle w:val="20"/>
        <w:shd w:val="clear" w:color="auto" w:fill="auto"/>
        <w:spacing w:line="276" w:lineRule="auto"/>
        <w:ind w:left="68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В бою, не жалея ни крови, ни жизни,</w:t>
      </w:r>
    </w:p>
    <w:p w:rsidR="0044317A" w:rsidRDefault="0044317A" w:rsidP="0044317A">
      <w:pPr>
        <w:pStyle w:val="20"/>
        <w:shd w:val="clear" w:color="auto" w:fill="auto"/>
        <w:tabs>
          <w:tab w:val="right" w:pos="5178"/>
        </w:tabs>
        <w:spacing w:line="276" w:lineRule="auto"/>
        <w:ind w:left="68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Фашистов разил наповал.</w:t>
      </w:r>
      <w:r>
        <w:rPr>
          <w:rStyle w:val="2ArialNarrow"/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ab/>
        <w:t>.</w:t>
      </w:r>
    </w:p>
    <w:p w:rsidR="0044317A" w:rsidRDefault="0044317A" w:rsidP="0044317A">
      <w:pPr>
        <w:pStyle w:val="20"/>
        <w:shd w:val="clear" w:color="auto" w:fill="auto"/>
        <w:spacing w:line="276" w:lineRule="auto"/>
        <w:ind w:left="68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Клянемся с врагами сражаться жестоко,</w:t>
      </w:r>
    </w:p>
    <w:p w:rsidR="0044317A" w:rsidRDefault="0044317A" w:rsidP="0044317A">
      <w:pPr>
        <w:pStyle w:val="20"/>
        <w:shd w:val="clear" w:color="auto" w:fill="auto"/>
        <w:spacing w:line="276" w:lineRule="auto"/>
        <w:ind w:left="68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Родную Отчизну любя.</w:t>
      </w:r>
    </w:p>
    <w:p w:rsidR="0044317A" w:rsidRDefault="0044317A" w:rsidP="0044317A">
      <w:pPr>
        <w:pStyle w:val="20"/>
        <w:shd w:val="clear" w:color="auto" w:fill="auto"/>
        <w:spacing w:line="276" w:lineRule="auto"/>
        <w:ind w:left="68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Так спи же спокойно, Хасан 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Тхамитлоков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,</w:t>
      </w:r>
    </w:p>
    <w:p w:rsidR="0044317A" w:rsidRDefault="0044317A" w:rsidP="0044317A">
      <w:pPr>
        <w:pStyle w:val="20"/>
        <w:shd w:val="clear" w:color="auto" w:fill="auto"/>
        <w:spacing w:line="276" w:lineRule="auto"/>
        <w:ind w:left="68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Врагу отомстим за тебя</w:t>
      </w:r>
    </w:p>
    <w:p w:rsidR="0044317A" w:rsidRDefault="0044317A" w:rsidP="0044317A">
      <w:pPr>
        <w:pStyle w:val="20"/>
        <w:shd w:val="clear" w:color="auto" w:fill="auto"/>
        <w:spacing w:line="276" w:lineRule="auto"/>
        <w:ind w:left="68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44317A" w:rsidRDefault="0044317A" w:rsidP="0044317A">
      <w:pPr>
        <w:pStyle w:val="20"/>
        <w:shd w:val="clear" w:color="auto" w:fill="auto"/>
        <w:spacing w:line="276" w:lineRule="auto"/>
        <w:ind w:left="680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36"/>
          <w:szCs w:val="36"/>
        </w:rPr>
        <w:drawing>
          <wp:inline distT="0" distB="0" distL="0" distR="0">
            <wp:extent cx="5486400" cy="3686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17A" w:rsidRDefault="0044317A" w:rsidP="0044317A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</w:p>
    <w:p w:rsidR="0044317A" w:rsidRPr="0044317A" w:rsidRDefault="0044317A" w:rsidP="0044317A">
      <w:pPr>
        <w:pStyle w:val="20"/>
        <w:shd w:val="clear" w:color="auto" w:fill="auto"/>
        <w:spacing w:line="276" w:lineRule="auto"/>
        <w:ind w:left="20" w:right="30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Pr="0044317A">
        <w:rPr>
          <w:rFonts w:ascii="Times New Roman" w:hAnsi="Times New Roman" w:cs="Times New Roman"/>
          <w:color w:val="0070C0"/>
          <w:sz w:val="28"/>
          <w:szCs w:val="28"/>
        </w:rPr>
        <w:t>Подвиг Хасана живет. Его именем названа улица в нашем селе. С большой любовью хранят память о нем в данной школе, которая носит имя отважного героя- пограничника. На уроках учителя рассказывают многое о славном герое, отдавшем жизнь за их счастливое будущее, о подвиге Хасана, ушедшем в бессмертие.</w:t>
      </w:r>
    </w:p>
    <w:p w:rsidR="0044317A" w:rsidRPr="0044317A" w:rsidRDefault="0044317A" w:rsidP="0044317A">
      <w:pPr>
        <w:pStyle w:val="20"/>
        <w:shd w:val="clear" w:color="auto" w:fill="auto"/>
        <w:spacing w:line="276" w:lineRule="auto"/>
        <w:ind w:left="20" w:right="300" w:firstLine="66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 w:rsidRPr="0044317A">
        <w:rPr>
          <w:rFonts w:ascii="Times New Roman" w:hAnsi="Times New Roman" w:cs="Times New Roman"/>
          <w:color w:val="0070C0"/>
          <w:sz w:val="28"/>
          <w:szCs w:val="28"/>
        </w:rPr>
        <w:t>О большой памяти этого человека- Хасана Тхамитлоков</w:t>
      </w:r>
      <w:proofErr w:type="gram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а-</w:t>
      </w:r>
      <w:proofErr w:type="gram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 это открытие памятника, на котором присутствовали  представители районной администрации, военного комиссариата, управление образования, администрации села, учителя и обучающиеся данной школы, И конечно же род </w:t>
      </w:r>
      <w:proofErr w:type="spell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Тхамитлоковых</w:t>
      </w:r>
      <w:proofErr w:type="spell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, который хранит память о своем сыне, прославившем свой род. Род </w:t>
      </w:r>
      <w:proofErr w:type="spell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Тхамитлоковых</w:t>
      </w:r>
      <w:proofErr w:type="spell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 прославил сегодня не только своего сына. Он показал пример всем, что не надо забывать прошлое. Помня прошлое, уважая ее, ты оставляешь свой след. Время не стерла с памяти народа, особенно рода </w:t>
      </w:r>
      <w:proofErr w:type="spellStart"/>
      <w:r w:rsidRPr="0044317A">
        <w:rPr>
          <w:rFonts w:ascii="Times New Roman" w:hAnsi="Times New Roman" w:cs="Times New Roman"/>
          <w:color w:val="0070C0"/>
          <w:sz w:val="28"/>
          <w:szCs w:val="28"/>
        </w:rPr>
        <w:t>Тхамитлоковых</w:t>
      </w:r>
      <w:proofErr w:type="spellEnd"/>
      <w:r w:rsidRPr="0044317A">
        <w:rPr>
          <w:rFonts w:ascii="Times New Roman" w:hAnsi="Times New Roman" w:cs="Times New Roman"/>
          <w:color w:val="0070C0"/>
          <w:sz w:val="28"/>
          <w:szCs w:val="28"/>
        </w:rPr>
        <w:t xml:space="preserve"> имя своего сына, хотя прошло 72 года!!!</w:t>
      </w:r>
    </w:p>
    <w:p w:rsidR="0044317A" w:rsidRDefault="0044317A" w:rsidP="0044317A">
      <w:pPr>
        <w:pStyle w:val="a3"/>
        <w:spacing w:before="0" w:beforeAutospacing="0" w:after="0" w:afterAutospacing="0" w:line="276" w:lineRule="auto"/>
        <w:rPr>
          <w:color w:val="244061" w:themeColor="accent1" w:themeShade="80"/>
        </w:rPr>
      </w:pPr>
    </w:p>
    <w:p w:rsidR="0044317A" w:rsidRPr="0044317A" w:rsidRDefault="0044317A" w:rsidP="0044317A">
      <w:pPr>
        <w:pStyle w:val="a3"/>
        <w:spacing w:before="0" w:beforeAutospacing="0" w:after="0" w:afterAutospacing="0" w:line="276" w:lineRule="auto"/>
        <w:ind w:firstLine="540"/>
        <w:rPr>
          <w:i/>
          <w:color w:val="0070C0"/>
          <w:sz w:val="28"/>
          <w:szCs w:val="28"/>
        </w:rPr>
      </w:pPr>
      <w:r w:rsidRPr="0044317A">
        <w:rPr>
          <w:i/>
          <w:color w:val="0070C0"/>
          <w:sz w:val="28"/>
          <w:szCs w:val="28"/>
          <w:shd w:val="clear" w:color="auto" w:fill="FFFFFF"/>
        </w:rPr>
        <w:t>Памятники не безмолвствуют. Они живут, хранят в себе дыхание эпох. Пройдут годы и десятилетия. Но всегда к памятникам, воздвигнутым в честь великой Победы советского народа над фашизмом, будут приходить внуки и правнуки героев. Здесь они, думая о прошлом и, мечтая о будущем, будут вспоминать тех, кто погиб, защищая вечный огонь жизни</w:t>
      </w:r>
      <w:r w:rsidRPr="0044317A">
        <w:rPr>
          <w:i/>
          <w:color w:val="0070C0"/>
          <w:sz w:val="28"/>
          <w:szCs w:val="28"/>
        </w:rPr>
        <w:t> </w:t>
      </w:r>
    </w:p>
    <w:p w:rsidR="0044317A" w:rsidRPr="0044317A" w:rsidRDefault="0044317A" w:rsidP="0044317A">
      <w:pPr>
        <w:pStyle w:val="a3"/>
        <w:spacing w:before="0" w:beforeAutospacing="0" w:after="0" w:afterAutospacing="0" w:line="276" w:lineRule="auto"/>
        <w:rPr>
          <w:i/>
          <w:color w:val="0070C0"/>
          <w:sz w:val="28"/>
          <w:szCs w:val="28"/>
        </w:rPr>
      </w:pPr>
      <w:r w:rsidRPr="0044317A">
        <w:rPr>
          <w:i/>
          <w:color w:val="0070C0"/>
          <w:sz w:val="28"/>
          <w:szCs w:val="28"/>
        </w:rPr>
        <w:lastRenderedPageBreak/>
        <w:t xml:space="preserve">          Война</w:t>
      </w:r>
      <w:proofErr w:type="gramStart"/>
      <w:r w:rsidRPr="0044317A">
        <w:rPr>
          <w:i/>
          <w:color w:val="0070C0"/>
          <w:sz w:val="28"/>
          <w:szCs w:val="28"/>
        </w:rPr>
        <w:t>… К</w:t>
      </w:r>
      <w:proofErr w:type="gramEnd"/>
      <w:r w:rsidRPr="0044317A">
        <w:rPr>
          <w:i/>
          <w:color w:val="0070C0"/>
          <w:sz w:val="28"/>
          <w:szCs w:val="28"/>
        </w:rPr>
        <w:t>акие ужасные факты стоят за этим словом! Сколько горя она приносит всему человечеству, всему живому! История человечества не знала таких страшных и опустошительных войн, как Великая Отечественная война. Все человечество понесло неисчислимые жертвы, для него эта война обернулась неслыханными бедами и лишениями. Во время</w:t>
      </w:r>
      <w:proofErr w:type="gramStart"/>
      <w:r w:rsidRPr="0044317A">
        <w:rPr>
          <w:i/>
          <w:color w:val="0070C0"/>
          <w:sz w:val="28"/>
          <w:szCs w:val="28"/>
        </w:rPr>
        <w:t xml:space="preserve"> В</w:t>
      </w:r>
      <w:proofErr w:type="gramEnd"/>
      <w:r w:rsidRPr="0044317A">
        <w:rPr>
          <w:i/>
          <w:color w:val="0070C0"/>
          <w:sz w:val="28"/>
          <w:szCs w:val="28"/>
        </w:rPr>
        <w:t xml:space="preserve">торой мировой войны погибло во много раз больше людей, чем за все предыдущие войны, вместе взятые. Только народы нашей страны потеряли убитыми около 30 миллионов человек. Нынешние поколения россиян, не </w:t>
      </w:r>
      <w:proofErr w:type="gramStart"/>
      <w:r w:rsidRPr="0044317A">
        <w:rPr>
          <w:i/>
          <w:color w:val="0070C0"/>
          <w:sz w:val="28"/>
          <w:szCs w:val="28"/>
        </w:rPr>
        <w:t>видев</w:t>
      </w:r>
      <w:proofErr w:type="gramEnd"/>
      <w:r w:rsidRPr="0044317A">
        <w:rPr>
          <w:i/>
          <w:color w:val="0070C0"/>
          <w:sz w:val="28"/>
          <w:szCs w:val="28"/>
        </w:rPr>
        <w:t xml:space="preserve"> ужасов войны, не слышав свистящих над головой снарядов и бомб, должны помнить, какой дорогой ценой завоевана свобода и независимость нашей Родины, завоеван мир на планете Земля. Память о славных воинах и великих сражениях увековечена в многочисленных обелисках и скульптурных композициях.</w:t>
      </w:r>
    </w:p>
    <w:p w:rsidR="0044317A" w:rsidRPr="0044317A" w:rsidRDefault="0044317A" w:rsidP="0044317A">
      <w:pPr>
        <w:pStyle w:val="a3"/>
        <w:spacing w:before="0" w:beforeAutospacing="0" w:after="0" w:afterAutospacing="0" w:line="276" w:lineRule="auto"/>
        <w:ind w:firstLine="540"/>
        <w:rPr>
          <w:i/>
          <w:color w:val="0070C0"/>
          <w:sz w:val="28"/>
          <w:szCs w:val="28"/>
        </w:rPr>
      </w:pPr>
      <w:r w:rsidRPr="0044317A">
        <w:rPr>
          <w:i/>
          <w:color w:val="0070C0"/>
          <w:sz w:val="28"/>
          <w:szCs w:val="28"/>
        </w:rPr>
        <w:t> </w:t>
      </w:r>
    </w:p>
    <w:p w:rsidR="0044317A" w:rsidRPr="0044317A" w:rsidRDefault="0044317A" w:rsidP="0044317A">
      <w:pPr>
        <w:pStyle w:val="a3"/>
        <w:spacing w:before="0" w:beforeAutospacing="0" w:after="0" w:afterAutospacing="0" w:line="276" w:lineRule="auto"/>
        <w:ind w:firstLine="540"/>
        <w:rPr>
          <w:i/>
          <w:color w:val="0070C0"/>
          <w:sz w:val="28"/>
          <w:szCs w:val="28"/>
        </w:rPr>
      </w:pPr>
      <w:r w:rsidRPr="0044317A">
        <w:rPr>
          <w:i/>
          <w:color w:val="0070C0"/>
          <w:sz w:val="28"/>
          <w:szCs w:val="28"/>
        </w:rPr>
        <w:t xml:space="preserve"> И каждый человек должен знать эти места, куда он может прийти и почтить память тех, кто сражался в те далекие годы, защищая свою </w:t>
      </w:r>
      <w:r>
        <w:rPr>
          <w:i/>
          <w:color w:val="0070C0"/>
          <w:sz w:val="28"/>
          <w:szCs w:val="28"/>
        </w:rPr>
        <w:t>Родину, благодаря которым уже 70</w:t>
      </w:r>
      <w:r w:rsidRPr="0044317A">
        <w:rPr>
          <w:i/>
          <w:color w:val="0070C0"/>
          <w:sz w:val="28"/>
          <w:szCs w:val="28"/>
        </w:rPr>
        <w:t xml:space="preserve"> лет над нами мирное небо.</w:t>
      </w:r>
    </w:p>
    <w:p w:rsidR="0044317A" w:rsidRPr="0044317A" w:rsidRDefault="0044317A" w:rsidP="0044317A">
      <w:pPr>
        <w:pStyle w:val="a3"/>
        <w:spacing w:before="0" w:beforeAutospacing="0" w:after="0" w:afterAutospacing="0" w:line="276" w:lineRule="auto"/>
        <w:ind w:firstLine="540"/>
        <w:jc w:val="center"/>
        <w:rPr>
          <w:i/>
          <w:color w:val="0070C0"/>
          <w:sz w:val="28"/>
          <w:szCs w:val="28"/>
        </w:rPr>
      </w:pPr>
    </w:p>
    <w:p w:rsidR="0044317A" w:rsidRDefault="0044317A" w:rsidP="0044317A">
      <w:pPr>
        <w:pStyle w:val="a3"/>
        <w:spacing w:before="0" w:beforeAutospacing="0" w:after="0" w:afterAutospacing="0" w:line="276" w:lineRule="auto"/>
        <w:ind w:firstLine="540"/>
        <w:rPr>
          <w:color w:val="244061" w:themeColor="accent1" w:themeShade="80"/>
          <w:sz w:val="28"/>
          <w:szCs w:val="28"/>
        </w:rPr>
      </w:pPr>
    </w:p>
    <w:p w:rsidR="0044317A" w:rsidRDefault="0044317A" w:rsidP="0044317A">
      <w:pPr>
        <w:pStyle w:val="a3"/>
        <w:spacing w:before="0" w:beforeAutospacing="0" w:after="0" w:afterAutospacing="0" w:line="276" w:lineRule="auto"/>
        <w:ind w:firstLine="54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 </w:t>
      </w:r>
    </w:p>
    <w:p w:rsidR="0044317A" w:rsidRDefault="0044317A" w:rsidP="0044317A">
      <w:pPr>
        <w:pStyle w:val="a3"/>
        <w:spacing w:before="0" w:beforeAutospacing="0" w:after="0" w:afterAutospacing="0" w:line="276" w:lineRule="auto"/>
        <w:ind w:firstLine="540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 </w:t>
      </w:r>
    </w:p>
    <w:p w:rsidR="00670775" w:rsidRDefault="00670775"/>
    <w:sectPr w:rsidR="00670775" w:rsidSect="0044317A">
      <w:pgSz w:w="11906" w:h="16838"/>
      <w:pgMar w:top="1134" w:right="850" w:bottom="1134" w:left="1276" w:header="708" w:footer="708" w:gutter="0"/>
      <w:pgBorders w:offsetFrom="page">
        <w:top w:val="starsShadowed" w:sz="19" w:space="24" w:color="auto"/>
        <w:left w:val="starsShadowed" w:sz="19" w:space="24" w:color="auto"/>
        <w:bottom w:val="starsShadowed" w:sz="19" w:space="24" w:color="auto"/>
        <w:right w:val="starsShadowed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17A"/>
    <w:rsid w:val="0044317A"/>
    <w:rsid w:val="0067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44317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17A"/>
    <w:pPr>
      <w:widowControl w:val="0"/>
      <w:shd w:val="clear" w:color="auto" w:fill="FFFFFF"/>
      <w:spacing w:after="0" w:line="576" w:lineRule="exact"/>
      <w:jc w:val="both"/>
    </w:pPr>
    <w:rPr>
      <w:rFonts w:ascii="Calibri" w:eastAsia="Calibri" w:hAnsi="Calibri" w:cs="Calibri"/>
      <w:i/>
      <w:iCs/>
    </w:rPr>
  </w:style>
  <w:style w:type="character" w:customStyle="1" w:styleId="3">
    <w:name w:val="Основной текст (3)_"/>
    <w:link w:val="30"/>
    <w:locked/>
    <w:rsid w:val="0044317A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317A"/>
    <w:pPr>
      <w:widowControl w:val="0"/>
      <w:shd w:val="clear" w:color="auto" w:fill="FFFFFF"/>
      <w:spacing w:before="360" w:after="180" w:line="379" w:lineRule="exact"/>
    </w:pPr>
    <w:rPr>
      <w:rFonts w:ascii="Calibri" w:eastAsia="Calibri" w:hAnsi="Calibri" w:cs="Calibri"/>
      <w:sz w:val="26"/>
      <w:szCs w:val="26"/>
    </w:rPr>
  </w:style>
  <w:style w:type="character" w:customStyle="1" w:styleId="a4">
    <w:name w:val="Основной текст_"/>
    <w:link w:val="5"/>
    <w:locked/>
    <w:rsid w:val="0044317A"/>
    <w:rPr>
      <w:shd w:val="clear" w:color="auto" w:fill="FFFFFF"/>
    </w:rPr>
  </w:style>
  <w:style w:type="paragraph" w:customStyle="1" w:styleId="5">
    <w:name w:val="Основной текст5"/>
    <w:basedOn w:val="a"/>
    <w:link w:val="a4"/>
    <w:rsid w:val="0044317A"/>
    <w:pPr>
      <w:widowControl w:val="0"/>
      <w:shd w:val="clear" w:color="auto" w:fill="FFFFFF"/>
      <w:spacing w:after="0" w:line="211" w:lineRule="exact"/>
      <w:jc w:val="both"/>
    </w:pPr>
  </w:style>
  <w:style w:type="paragraph" w:customStyle="1" w:styleId="1">
    <w:name w:val="Без интервала1"/>
    <w:uiPriority w:val="99"/>
    <w:rsid w:val="0044317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ArialNarrow">
    <w:name w:val="Основной текст (2) + Arial Narrow"/>
    <w:aliases w:val="9,5 pt,Не курсив"/>
    <w:rsid w:val="0044317A"/>
    <w:rPr>
      <w:rFonts w:ascii="Arial Narrow" w:eastAsia="Arial Narrow" w:hAnsi="Arial Narrow" w:cs="Arial Narrow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10">
    <w:name w:val="Основной текст1"/>
    <w:rsid w:val="004431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4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1935</Words>
  <Characters>11032</Characters>
  <Application>Microsoft Office Word</Application>
  <DocSecurity>0</DocSecurity>
  <Lines>91</Lines>
  <Paragraphs>25</Paragraphs>
  <ScaleCrop>false</ScaleCrop>
  <Company>Microsoft</Company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Марьяна</cp:lastModifiedBy>
  <cp:revision>2</cp:revision>
  <dcterms:created xsi:type="dcterms:W3CDTF">2014-12-20T07:18:00Z</dcterms:created>
  <dcterms:modified xsi:type="dcterms:W3CDTF">2014-12-20T07:28:00Z</dcterms:modified>
</cp:coreProperties>
</file>